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河北大学数学与信息科学学院推免研究生加分情况评价表</w:t>
      </w:r>
    </w:p>
    <w:p>
      <w:pPr>
        <w:spacing w:line="360" w:lineRule="auto"/>
        <w:ind w:firstLine="600" w:firstLineChars="200"/>
        <w:rPr>
          <w:rFonts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 xml:space="preserve">班级：               姓名：               学分绩点：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1530"/>
        <w:gridCol w:w="5557"/>
        <w:gridCol w:w="1560"/>
        <w:gridCol w:w="708"/>
        <w:gridCol w:w="709"/>
        <w:gridCol w:w="685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7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等级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（AB级/获奖级别）</w:t>
            </w:r>
          </w:p>
        </w:tc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第一名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9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各类学术、科技、技能竞赛获奖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（最高2分）</w:t>
            </w: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各类公开发表专业学术论文</w:t>
            </w:r>
          </w:p>
          <w:p>
            <w:pPr>
              <w:spacing w:line="360" w:lineRule="auto"/>
              <w:rPr>
                <w:rFonts w:ascii="宋体" w:hAnsi="宋体" w:cs="宋体"/>
                <w:b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（最高1.5分，限报3篇）</w:t>
            </w: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论文题目 发表期刊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期刊等级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第一名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承担科研项目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（最高1.5分，限报3项）</w:t>
            </w:r>
          </w:p>
        </w:tc>
        <w:tc>
          <w:tcPr>
            <w:tcW w:w="7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项目等级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第一名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第二名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第三名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创新创业训练项目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科研课题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5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取得发明专利</w:t>
            </w:r>
          </w:p>
        </w:tc>
        <w:tc>
          <w:tcPr>
            <w:tcW w:w="5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7087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8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atLeast"/>
              <w:ind w:firstLine="64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综合测评成绩得分</w:t>
            </w:r>
            <w:r>
              <w:rPr>
                <w:rFonts w:hint="eastAsia" w:ascii="宋体" w:hAnsi="宋体" w:cs="宋体"/>
                <w:kern w:val="0"/>
                <w:sz w:val="24"/>
              </w:rPr>
              <w:t>（平均学分绩点×90%+创新实践能力加分×10%）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特殊加分项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加分分值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特殊加分项得分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在校服兵役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（在综合测评成绩基础上加分）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普通服兵役在校生加0.2分</w:t>
            </w:r>
          </w:p>
        </w:tc>
        <w:tc>
          <w:tcPr>
            <w:tcW w:w="4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普通服兵役加分基础上，评为“优秀士兵”的学生每次另加0.1分</w:t>
            </w:r>
          </w:p>
        </w:tc>
        <w:tc>
          <w:tcPr>
            <w:tcW w:w="46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 w:hRule="atLeast"/>
          <w:jc w:val="center"/>
        </w:trPr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荣立三等功但未能直接推免的学生另加0.2分</w:t>
            </w:r>
          </w:p>
        </w:tc>
        <w:tc>
          <w:tcPr>
            <w:tcW w:w="4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32" w:firstLineChars="200"/>
              <w:jc w:val="center"/>
              <w:rPr>
                <w:color w:val="000000"/>
                <w:w w:val="9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9" w:hRule="atLeast"/>
          <w:jc w:val="center"/>
        </w:trPr>
        <w:tc>
          <w:tcPr>
            <w:tcW w:w="88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最终得分</w:t>
            </w:r>
            <w:r>
              <w:rPr>
                <w:rFonts w:hint="eastAsia" w:ascii="宋体" w:hAnsi="宋体" w:cs="宋体"/>
                <w:kern w:val="0"/>
                <w:sz w:val="24"/>
              </w:rPr>
              <w:t>（综合测评成绩得分+特殊加分）</w:t>
            </w:r>
          </w:p>
        </w:tc>
        <w:tc>
          <w:tcPr>
            <w:tcW w:w="4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color w:val="000000"/>
                <w:w w:val="9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C0"/>
    <w:rsid w:val="00000EE9"/>
    <w:rsid w:val="001F77C0"/>
    <w:rsid w:val="00230BFC"/>
    <w:rsid w:val="002C6E2C"/>
    <w:rsid w:val="00324BE4"/>
    <w:rsid w:val="00391D54"/>
    <w:rsid w:val="004A3F50"/>
    <w:rsid w:val="007C1545"/>
    <w:rsid w:val="00825D84"/>
    <w:rsid w:val="00867250"/>
    <w:rsid w:val="00AE78C6"/>
    <w:rsid w:val="00B810F4"/>
    <w:rsid w:val="00B85C0E"/>
    <w:rsid w:val="515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F5663-7903-41EC-8FD8-6B6E8C0423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174</TotalTime>
  <ScaleCrop>false</ScaleCrop>
  <LinksUpToDate>false</LinksUpToDate>
  <CharactersWithSpaces>542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2017-09-07T03:58:00Z</dcterms:created>
  <dc:creator>Administrator</dc:creator>
  <cp:lastModifiedBy>森林与鹿i</cp:lastModifiedBy>
  <dcterms:modified xsi:type="dcterms:W3CDTF">2020-05-06T06:41:09Z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